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26080675" w:displacedByCustomXml="next"/>
    <w:bookmarkEnd w:id="0" w:displacedByCustomXml="next"/>
    <w:sdt>
      <w:sdtPr>
        <w:id w:val="427852407"/>
        <w:docPartObj>
          <w:docPartGallery w:val="Cover Pages"/>
          <w:docPartUnique/>
        </w:docPartObj>
      </w:sdtPr>
      <w:sdtEndPr>
        <w:rPr>
          <w:color w:val="ED7D31" w:themeColor="accent2"/>
          <w:sz w:val="26"/>
          <w:szCs w:val="26"/>
        </w:rPr>
      </w:sdtEndPr>
      <w:sdtContent>
        <w:p w14:paraId="35B7329E" w14:textId="19487BBF" w:rsidR="00541972" w:rsidRDefault="00541972">
          <w:r>
            <w:rPr>
              <w:noProof/>
              <w:lang w:eastAsia="en-GB"/>
            </w:rPr>
            <mc:AlternateContent>
              <mc:Choice Requires="wpg">
                <w:drawing>
                  <wp:anchor distT="0" distB="0" distL="114300" distR="114300" simplePos="0" relativeHeight="251659264" behindDoc="1" locked="0" layoutInCell="1" allowOverlap="1" wp14:anchorId="501D9A4F" wp14:editId="42007F5F">
                    <wp:simplePos x="0" y="0"/>
                    <wp:positionH relativeFrom="margin">
                      <wp:align>center</wp:align>
                    </wp:positionH>
                    <wp:positionV relativeFrom="page">
                      <wp:posOffset>238760</wp:posOffset>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 w:name="_Hlk526099284" w:displacedByCustomXml="next"/>
                                <w:sdt>
                                  <w:sdtPr>
                                    <w:rPr>
                                      <w:rFonts w:ascii="Times New Roman" w:hAnsi="Times New Roman" w:cs="Times New Roman"/>
                                      <w:b/>
                                      <w:bCs/>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0EC94F6" w14:textId="6EFA2E35" w:rsidR="00AD7F69" w:rsidRDefault="00AD7F69" w:rsidP="00541972">
                                      <w:pPr>
                                        <w:pStyle w:val="NoSpacing"/>
                                        <w:spacing w:before="120"/>
                                        <w:jc w:val="center"/>
                                        <w:rPr>
                                          <w:color w:val="FFFFFF" w:themeColor="background1"/>
                                        </w:rPr>
                                      </w:pPr>
                                      <w:r w:rsidRPr="00541972">
                                        <w:rPr>
                                          <w:rFonts w:ascii="Times New Roman" w:hAnsi="Times New Roman" w:cs="Times New Roman"/>
                                          <w:b/>
                                          <w:bCs/>
                                          <w:sz w:val="24"/>
                                          <w:szCs w:val="24"/>
                                        </w:rPr>
                                        <w:t>Elizabeth Mair</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Moon Halder</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Niamh McNamara</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Mhairi Bowe</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Blerina Kellezi</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Juliet Wakefield</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Iain Wilson</w:t>
                                      </w:r>
                                      <w:r>
                                        <w:rPr>
                                          <w:rFonts w:ascii="Times New Roman" w:hAnsi="Times New Roman" w:cs="Times New Roman"/>
                                          <w:b/>
                                          <w:bCs/>
                                          <w:sz w:val="24"/>
                                          <w:szCs w:val="24"/>
                                        </w:rPr>
                                        <w:t xml:space="preserve"> &amp; </w:t>
                                      </w:r>
                                      <w:r w:rsidRPr="00541972">
                                        <w:rPr>
                                          <w:rFonts w:ascii="Times New Roman" w:hAnsi="Times New Roman" w:cs="Times New Roman"/>
                                          <w:b/>
                                          <w:bCs/>
                                          <w:sz w:val="24"/>
                                          <w:szCs w:val="24"/>
                                        </w:rPr>
                                        <w:t>Dr Clifford Stevenson</w:t>
                                      </w:r>
                                    </w:p>
                                  </w:sdtContent>
                                </w:sdt>
                                <w:bookmarkEnd w:id="1"/>
                                <w:p w14:paraId="4F1B809A" w14:textId="78FB1600" w:rsidR="00AD7F69" w:rsidRDefault="00D73D7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2F582B">
                                        <w:rPr>
                                          <w:caps/>
                                          <w:color w:val="FFFFFF" w:themeColor="background1"/>
                                        </w:rPr>
                                        <w:t>Nottingham Trent University</w:t>
                                      </w:r>
                                    </w:sdtContent>
                                  </w:sdt>
                                  <w:r w:rsidR="00AD7F69">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AD7F69">
                                        <w:rPr>
                                          <w:color w:val="FFFFFF" w:themeColor="background1"/>
                                        </w:rPr>
                                        <w:t>September 2018</w:t>
                                      </w:r>
                                    </w:sdtContent>
                                  </w:sdt>
                                </w:p>
                                <w:p w14:paraId="40CE79AC" w14:textId="479B9E47" w:rsidR="002F582B" w:rsidRDefault="002F582B">
                                  <w:pPr>
                                    <w:pStyle w:val="NoSpacing"/>
                                    <w:spacing w:before="120"/>
                                    <w:jc w:val="center"/>
                                    <w:rPr>
                                      <w:color w:val="FFFFFF" w:themeColor="background1"/>
                                    </w:rPr>
                                  </w:pPr>
                                  <w:r>
                                    <w:rPr>
                                      <w:color w:val="FFFFFF" w:themeColor="background1"/>
                                    </w:rPr>
                                    <w: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D21689D" w14:textId="56A52586" w:rsidR="00AD7F69" w:rsidRDefault="002F582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Age Friendly Nottinghamshire Pilot Evaluation – EXECUTIVE SUMMARY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18.8pt;width:540.55pt;height:718.4pt;z-index:-251657216;mso-width-percent:882;mso-height-percent:909;mso-position-horizontal:center;mso-position-horizontal-relative:margin;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bookmarkStart w:id="2" w:name="_Hlk526099284" w:displacedByCustomXml="next"/>
                          <w:sdt>
                            <w:sdtPr>
                              <w:rPr>
                                <w:rFonts w:ascii="Times New Roman" w:hAnsi="Times New Roman" w:cs="Times New Roman"/>
                                <w:b/>
                                <w:bCs/>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0EC94F6" w14:textId="6EFA2E35" w:rsidR="00AD7F69" w:rsidRDefault="00AD7F69" w:rsidP="00541972">
                                <w:pPr>
                                  <w:pStyle w:val="NoSpacing"/>
                                  <w:spacing w:before="120"/>
                                  <w:jc w:val="center"/>
                                  <w:rPr>
                                    <w:color w:val="FFFFFF" w:themeColor="background1"/>
                                  </w:rPr>
                                </w:pPr>
                                <w:r w:rsidRPr="00541972">
                                  <w:rPr>
                                    <w:rFonts w:ascii="Times New Roman" w:hAnsi="Times New Roman" w:cs="Times New Roman"/>
                                    <w:b/>
                                    <w:bCs/>
                                    <w:sz w:val="24"/>
                                    <w:szCs w:val="24"/>
                                  </w:rPr>
                                  <w:t>Elizabeth Mair</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Moon Halder</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Niamh McNamara</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Mhairi Bowe</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Blerina Kellezi</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Juliet Wakefield</w:t>
                                </w:r>
                                <w:r>
                                  <w:rPr>
                                    <w:rFonts w:ascii="Times New Roman" w:hAnsi="Times New Roman" w:cs="Times New Roman"/>
                                    <w:b/>
                                    <w:bCs/>
                                    <w:sz w:val="24"/>
                                    <w:szCs w:val="24"/>
                                  </w:rPr>
                                  <w:t xml:space="preserve">, </w:t>
                                </w:r>
                                <w:r w:rsidRPr="00541972">
                                  <w:rPr>
                                    <w:rFonts w:ascii="Times New Roman" w:hAnsi="Times New Roman" w:cs="Times New Roman"/>
                                    <w:b/>
                                    <w:bCs/>
                                    <w:sz w:val="24"/>
                                    <w:szCs w:val="24"/>
                                  </w:rPr>
                                  <w:t>Dr Iain Wilson</w:t>
                                </w:r>
                                <w:r>
                                  <w:rPr>
                                    <w:rFonts w:ascii="Times New Roman" w:hAnsi="Times New Roman" w:cs="Times New Roman"/>
                                    <w:b/>
                                    <w:bCs/>
                                    <w:sz w:val="24"/>
                                    <w:szCs w:val="24"/>
                                  </w:rPr>
                                  <w:t xml:space="preserve"> &amp; </w:t>
                                </w:r>
                                <w:r w:rsidRPr="00541972">
                                  <w:rPr>
                                    <w:rFonts w:ascii="Times New Roman" w:hAnsi="Times New Roman" w:cs="Times New Roman"/>
                                    <w:b/>
                                    <w:bCs/>
                                    <w:sz w:val="24"/>
                                    <w:szCs w:val="24"/>
                                  </w:rPr>
                                  <w:t>Dr Clifford Stevenson</w:t>
                                </w:r>
                              </w:p>
                            </w:sdtContent>
                          </w:sdt>
                          <w:bookmarkEnd w:id="2"/>
                          <w:p w14:paraId="4F1B809A" w14:textId="78FB1600" w:rsidR="00AD7F69" w:rsidRDefault="00D73D7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2F582B">
                                  <w:rPr>
                                    <w:caps/>
                                    <w:color w:val="FFFFFF" w:themeColor="background1"/>
                                  </w:rPr>
                                  <w:t>Nottingham Trent University</w:t>
                                </w:r>
                              </w:sdtContent>
                            </w:sdt>
                            <w:r w:rsidR="00AD7F69">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AD7F69">
                                  <w:rPr>
                                    <w:color w:val="FFFFFF" w:themeColor="background1"/>
                                  </w:rPr>
                                  <w:t>September 2018</w:t>
                                </w:r>
                              </w:sdtContent>
                            </w:sdt>
                          </w:p>
                          <w:p w14:paraId="40CE79AC" w14:textId="479B9E47" w:rsidR="002F582B" w:rsidRDefault="002F582B">
                            <w:pPr>
                              <w:pStyle w:val="NoSpacing"/>
                              <w:spacing w:before="120"/>
                              <w:jc w:val="center"/>
                              <w:rPr>
                                <w:color w:val="FFFFFF" w:themeColor="background1"/>
                              </w:rPr>
                            </w:pPr>
                            <w:r>
                              <w:rPr>
                                <w:color w:val="FFFFFF" w:themeColor="background1"/>
                              </w:rPr>
                              <w:t>©</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D21689D" w14:textId="56A52586" w:rsidR="00AD7F69" w:rsidRDefault="002F582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Age Friendly Nottinghamshire Pilot Evaluation – EXECUTIVE SUMMARY</w:t>
                                </w:r>
                              </w:p>
                            </w:sdtContent>
                          </w:sdt>
                        </w:txbxContent>
                      </v:textbox>
                    </v:shape>
                    <w10:wrap anchorx="margin" anchory="page"/>
                  </v:group>
                </w:pict>
              </mc:Fallback>
            </mc:AlternateContent>
          </w:r>
        </w:p>
        <w:p w14:paraId="7D3A4EC3" w14:textId="46572C3A" w:rsidR="00541972" w:rsidRDefault="00541972">
          <w:pPr>
            <w:rPr>
              <w:color w:val="ED7D31" w:themeColor="accent2"/>
              <w:sz w:val="26"/>
              <w:szCs w:val="26"/>
            </w:rPr>
          </w:pPr>
          <w:r>
            <w:rPr>
              <w:color w:val="ED7D31" w:themeColor="accent2"/>
              <w:sz w:val="26"/>
              <w:szCs w:val="26"/>
            </w:rPr>
            <w:br w:type="page"/>
          </w:r>
        </w:p>
      </w:sdtContent>
    </w:sdt>
    <w:p w14:paraId="1D23EC3C" w14:textId="77777777" w:rsidR="00C84FEF" w:rsidRPr="00A62EDB" w:rsidRDefault="00C84FEF" w:rsidP="00C84FEF">
      <w:pPr>
        <w:spacing w:line="360" w:lineRule="auto"/>
        <w:ind w:left="720" w:hanging="360"/>
        <w:jc w:val="center"/>
        <w:rPr>
          <w:rFonts w:ascii="Times New Roman" w:hAnsi="Times New Roman" w:cs="Times New Roman"/>
          <w:sz w:val="24"/>
          <w:szCs w:val="24"/>
        </w:rPr>
      </w:pPr>
      <w:bookmarkStart w:id="3" w:name="_Hlk526151161"/>
      <w:r w:rsidRPr="00A62EDB">
        <w:rPr>
          <w:rFonts w:ascii="Times New Roman" w:hAnsi="Times New Roman" w:cs="Times New Roman"/>
          <w:sz w:val="24"/>
          <w:szCs w:val="24"/>
        </w:rPr>
        <w:lastRenderedPageBreak/>
        <w:t>EXECUTIVE SUMMARY</w:t>
      </w:r>
    </w:p>
    <w:p w14:paraId="062A754B" w14:textId="77777777"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bookmarkStart w:id="4" w:name="_Hlk526151059"/>
      <w:r w:rsidRPr="004478AE">
        <w:rPr>
          <w:rFonts w:ascii="Times New Roman" w:hAnsi="Times New Roman" w:cs="Times New Roman"/>
          <w:bCs/>
          <w:sz w:val="24"/>
          <w:szCs w:val="24"/>
        </w:rPr>
        <w:t>There is overwhelming evidence of the negative impact of loneliness on the health and wellbeing of the population. The elderly are especially vulnerable and, while there have been extensive policy-based initiatives to tackle loneliness throughout the UK, these are rarely informed by a theoretical framework or systematic research evidence.</w:t>
      </w:r>
    </w:p>
    <w:p w14:paraId="25E27A44" w14:textId="63AAAEA5"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Academic research illustrates the importance of social relationships (and group activities in particular) to the health and wellbeing of communities and their residents. Studies of the use of support groups show substantial and sustained benefits to </w:t>
      </w:r>
      <w:r w:rsidR="00F56CE7">
        <w:rPr>
          <w:rFonts w:ascii="Times New Roman" w:hAnsi="Times New Roman" w:cs="Times New Roman"/>
          <w:bCs/>
          <w:sz w:val="24"/>
          <w:szCs w:val="24"/>
        </w:rPr>
        <w:t>people’s health</w:t>
      </w:r>
      <w:r w:rsidRPr="004478AE">
        <w:rPr>
          <w:rFonts w:ascii="Times New Roman" w:hAnsi="Times New Roman" w:cs="Times New Roman"/>
          <w:bCs/>
          <w:sz w:val="24"/>
          <w:szCs w:val="24"/>
        </w:rPr>
        <w:t xml:space="preserve">. On this principle, varieties of models of ‘Social Prescribing’ have been developed to capitalise on these benefits and improve the social connectivity and health of vulnerable populations.  </w:t>
      </w:r>
    </w:p>
    <w:p w14:paraId="7C794922" w14:textId="77777777"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Likewise, volunteering has been found to be an effective form of social activity in enhancing the wellbeing of particularly engaged community members. In part, this is due to the impact on volunteers’ sense of personal self-efficacy and self-esteem and in part because of the social relationships and group activities involved. However, this evidence is rarely included in the development of Social Prescribing initiatives. </w:t>
      </w:r>
    </w:p>
    <w:p w14:paraId="53F793AA" w14:textId="441F1BBF"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Age Friendly Nottinghamshire is a unique approach to Social Prescribing which combines a resident-centred Social Prescribing model with a programme of community activation and volunteering. Neighbourhood coordinators work organically within communities to identify individuals’ social needs, support volunteers to develop local initiatives</w:t>
      </w:r>
      <w:r w:rsidR="00F56CE7">
        <w:rPr>
          <w:rFonts w:ascii="Times New Roman" w:hAnsi="Times New Roman" w:cs="Times New Roman"/>
          <w:bCs/>
          <w:sz w:val="24"/>
          <w:szCs w:val="24"/>
        </w:rPr>
        <w:t>,</w:t>
      </w:r>
      <w:r w:rsidRPr="004478AE">
        <w:rPr>
          <w:rFonts w:ascii="Times New Roman" w:hAnsi="Times New Roman" w:cs="Times New Roman"/>
          <w:bCs/>
          <w:sz w:val="24"/>
          <w:szCs w:val="24"/>
        </w:rPr>
        <w:t xml:space="preserve"> and scaffold or deliver local groups and activities. The goal is to deliver a more integrated, active and healthy community, thereby reducing the burden on health and social care resources. </w:t>
      </w:r>
    </w:p>
    <w:p w14:paraId="5BE8B367" w14:textId="77777777"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Our evaluation has systematically charted the impact of these activities on those involved by: </w:t>
      </w:r>
    </w:p>
    <w:p w14:paraId="09375DAC" w14:textId="77777777" w:rsidR="00C84FEF" w:rsidRPr="004478AE" w:rsidRDefault="00C84FEF" w:rsidP="00052DA8">
      <w:pPr>
        <w:pStyle w:val="ListParagraph"/>
        <w:numPr>
          <w:ilvl w:val="1"/>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lastRenderedPageBreak/>
        <w:t>Mapping the activities of AFN neighbourhood coordinators across the target communities of Beeston and Ladybrook</w:t>
      </w:r>
    </w:p>
    <w:p w14:paraId="2C114E80" w14:textId="77777777" w:rsidR="00C84FEF" w:rsidRPr="004478AE" w:rsidRDefault="00C84FEF" w:rsidP="00052DA8">
      <w:pPr>
        <w:pStyle w:val="ListParagraph"/>
        <w:numPr>
          <w:ilvl w:val="1"/>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Conducting a community-wide survey assessing the levels of loneliness, engagement in AFN activities, levels of volunteering and </w:t>
      </w:r>
      <w:r>
        <w:rPr>
          <w:rFonts w:ascii="Times New Roman" w:hAnsi="Times New Roman" w:cs="Times New Roman"/>
          <w:bCs/>
          <w:sz w:val="24"/>
          <w:szCs w:val="24"/>
        </w:rPr>
        <w:t>levels of</w:t>
      </w:r>
      <w:r w:rsidRPr="004478AE">
        <w:rPr>
          <w:rFonts w:ascii="Times New Roman" w:hAnsi="Times New Roman" w:cs="Times New Roman"/>
          <w:bCs/>
          <w:sz w:val="24"/>
          <w:szCs w:val="24"/>
        </w:rPr>
        <w:t xml:space="preserve"> health and wellbeing</w:t>
      </w:r>
    </w:p>
    <w:p w14:paraId="2EFD5520" w14:textId="77777777" w:rsidR="00C84FEF" w:rsidRPr="004478AE" w:rsidRDefault="00C84FEF" w:rsidP="00052DA8">
      <w:pPr>
        <w:pStyle w:val="ListParagraph"/>
        <w:numPr>
          <w:ilvl w:val="1"/>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Surveying AFN beneficiaries at an initial timepoint, followed up 4 months later, giving us an assessment of the impact of AFN on individuals’ health, wellbeing and service use over this time</w:t>
      </w:r>
    </w:p>
    <w:p w14:paraId="47B7712F" w14:textId="77777777" w:rsidR="00C84FEF" w:rsidRPr="004478AE" w:rsidRDefault="00C84FEF" w:rsidP="00052DA8">
      <w:pPr>
        <w:pStyle w:val="ListParagraph"/>
        <w:numPr>
          <w:ilvl w:val="1"/>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Interviewing beneficiaries of AFN activities, including both volunteers and recipients of support </w:t>
      </w:r>
    </w:p>
    <w:p w14:paraId="637DF9A1" w14:textId="77777777" w:rsidR="00C84FEF" w:rsidRPr="004478AE" w:rsidRDefault="00C84FEF" w:rsidP="00052DA8">
      <w:pPr>
        <w:pStyle w:val="ListParagraph"/>
        <w:numPr>
          <w:ilvl w:val="1"/>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From this work we are able to give a clear and comprehensive assessment of the effectiveness of the AFN approach, its impact upon these target communities. </w:t>
      </w:r>
    </w:p>
    <w:p w14:paraId="72DE825B" w14:textId="77777777"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Our </w:t>
      </w:r>
      <w:r w:rsidRPr="00A62EDB">
        <w:rPr>
          <w:rFonts w:ascii="Times New Roman" w:hAnsi="Times New Roman" w:cs="Times New Roman"/>
          <w:b/>
          <w:bCs/>
          <w:sz w:val="24"/>
          <w:szCs w:val="24"/>
        </w:rPr>
        <w:t>mapping exercise</w:t>
      </w:r>
      <w:r w:rsidRPr="004478AE">
        <w:rPr>
          <w:rFonts w:ascii="Times New Roman" w:hAnsi="Times New Roman" w:cs="Times New Roman"/>
          <w:bCs/>
          <w:sz w:val="24"/>
          <w:szCs w:val="24"/>
        </w:rPr>
        <w:t xml:space="preserve"> indicates a range of groups and activities supported by AFN across both areas which serve to reach a wide variety of residents. These activities were organically developed and resident-led rather than programmatic or universal in delivery. </w:t>
      </w:r>
      <w:r>
        <w:rPr>
          <w:rFonts w:ascii="Times New Roman" w:hAnsi="Times New Roman" w:cs="Times New Roman"/>
          <w:bCs/>
          <w:sz w:val="24"/>
          <w:szCs w:val="24"/>
        </w:rPr>
        <w:t xml:space="preserve">The maximum number of service users at any one time was estimated at 258, with an additional maximum of 62 longterm volunteers and 77 ‘Movers and Shakers’ supported to set up and lead group activities. Neighbourhood coordinators supported 32 groups across the two areas and liaised with 364 businesses and organisations.  </w:t>
      </w:r>
    </w:p>
    <w:p w14:paraId="5D3BDA56" w14:textId="77777777"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Our </w:t>
      </w:r>
      <w:r w:rsidRPr="00A62EDB">
        <w:rPr>
          <w:rFonts w:ascii="Times New Roman" w:hAnsi="Times New Roman" w:cs="Times New Roman"/>
          <w:b/>
          <w:bCs/>
          <w:sz w:val="24"/>
          <w:szCs w:val="24"/>
        </w:rPr>
        <w:t>community survey</w:t>
      </w:r>
      <w:r w:rsidRPr="004478AE">
        <w:rPr>
          <w:rFonts w:ascii="Times New Roman" w:hAnsi="Times New Roman" w:cs="Times New Roman"/>
          <w:bCs/>
          <w:sz w:val="24"/>
          <w:szCs w:val="24"/>
        </w:rPr>
        <w:t xml:space="preserve"> indicates a strong relationship between social isolation, loneliness and poor health in both target areas, </w:t>
      </w:r>
      <w:r>
        <w:rPr>
          <w:rFonts w:ascii="Times New Roman" w:hAnsi="Times New Roman" w:cs="Times New Roman"/>
          <w:bCs/>
          <w:sz w:val="24"/>
          <w:szCs w:val="24"/>
        </w:rPr>
        <w:t>which match patterns across the UK</w:t>
      </w:r>
      <w:r w:rsidRPr="004478AE">
        <w:rPr>
          <w:rFonts w:ascii="Times New Roman" w:hAnsi="Times New Roman" w:cs="Times New Roman"/>
          <w:bCs/>
          <w:sz w:val="24"/>
          <w:szCs w:val="24"/>
        </w:rPr>
        <w:t xml:space="preserve">. The beneficial effects of social support are more pronounced in Beeston than Ladybrook, suggesting an inequality in community cohesion between the two areas and a greater need for intervention in Ladybrook. Across both areas there were low levels of </w:t>
      </w:r>
      <w:r>
        <w:rPr>
          <w:rFonts w:ascii="Times New Roman" w:hAnsi="Times New Roman" w:cs="Times New Roman"/>
          <w:bCs/>
          <w:sz w:val="24"/>
          <w:szCs w:val="24"/>
        </w:rPr>
        <w:t>participation in</w:t>
      </w:r>
      <w:r w:rsidRPr="004478AE">
        <w:rPr>
          <w:rFonts w:ascii="Times New Roman" w:hAnsi="Times New Roman" w:cs="Times New Roman"/>
          <w:bCs/>
          <w:sz w:val="24"/>
          <w:szCs w:val="24"/>
        </w:rPr>
        <w:t xml:space="preserve"> AFN initiatives and very low levels of </w:t>
      </w:r>
      <w:r>
        <w:rPr>
          <w:rFonts w:ascii="Times New Roman" w:hAnsi="Times New Roman" w:cs="Times New Roman"/>
          <w:bCs/>
          <w:sz w:val="24"/>
          <w:szCs w:val="24"/>
        </w:rPr>
        <w:t>awareness of AFN</w:t>
      </w:r>
      <w:r w:rsidRPr="004478AE">
        <w:rPr>
          <w:rFonts w:ascii="Times New Roman" w:hAnsi="Times New Roman" w:cs="Times New Roman"/>
          <w:bCs/>
          <w:sz w:val="24"/>
          <w:szCs w:val="24"/>
        </w:rPr>
        <w:t xml:space="preserve"> in Ladybrook. </w:t>
      </w:r>
    </w:p>
    <w:p w14:paraId="5C340A0E" w14:textId="66931AEE"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lastRenderedPageBreak/>
        <w:t xml:space="preserve">Our </w:t>
      </w:r>
      <w:r w:rsidRPr="00A62EDB">
        <w:rPr>
          <w:rFonts w:ascii="Times New Roman" w:hAnsi="Times New Roman" w:cs="Times New Roman"/>
          <w:b/>
          <w:bCs/>
          <w:sz w:val="24"/>
          <w:szCs w:val="24"/>
        </w:rPr>
        <w:t>interviews with beneficiaries</w:t>
      </w:r>
      <w:r w:rsidRPr="004478AE">
        <w:rPr>
          <w:rFonts w:ascii="Times New Roman" w:hAnsi="Times New Roman" w:cs="Times New Roman"/>
          <w:bCs/>
          <w:sz w:val="24"/>
          <w:szCs w:val="24"/>
        </w:rPr>
        <w:t xml:space="preserve"> indicate the profound effects that loneliness has on residents, especially those who are older or have complex health needs as well as the remarkable impact that AFN has had upon the</w:t>
      </w:r>
      <w:r w:rsidR="00F56CE7">
        <w:rPr>
          <w:rFonts w:ascii="Times New Roman" w:hAnsi="Times New Roman" w:cs="Times New Roman"/>
          <w:bCs/>
          <w:sz w:val="24"/>
          <w:szCs w:val="24"/>
        </w:rPr>
        <w:t>ir</w:t>
      </w:r>
      <w:r w:rsidRPr="004478AE">
        <w:rPr>
          <w:rFonts w:ascii="Times New Roman" w:hAnsi="Times New Roman" w:cs="Times New Roman"/>
          <w:bCs/>
          <w:sz w:val="24"/>
          <w:szCs w:val="24"/>
        </w:rPr>
        <w:t xml:space="preserve"> lives. Those who took up a volunteering role reported both increased social integration and a sense of contributing to the community, both of which they experienced as positive. </w:t>
      </w:r>
    </w:p>
    <w:p w14:paraId="53729BBE" w14:textId="347D1971"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Our </w:t>
      </w:r>
      <w:r w:rsidRPr="00A62EDB">
        <w:rPr>
          <w:rFonts w:ascii="Times New Roman" w:hAnsi="Times New Roman" w:cs="Times New Roman"/>
          <w:b/>
          <w:bCs/>
          <w:sz w:val="24"/>
          <w:szCs w:val="24"/>
        </w:rPr>
        <w:t>longitudinal survey</w:t>
      </w:r>
      <w:r w:rsidRPr="004478AE">
        <w:rPr>
          <w:rFonts w:ascii="Times New Roman" w:hAnsi="Times New Roman" w:cs="Times New Roman"/>
          <w:bCs/>
          <w:sz w:val="24"/>
          <w:szCs w:val="24"/>
        </w:rPr>
        <w:t xml:space="preserve"> of beneficiaries of AFN showed that for all who participated in the survey at the initial timepoint, there was already strong associations between their participations in AFN, their sense of community integration and their wellbeing.</w:t>
      </w:r>
      <w:r>
        <w:rPr>
          <w:rFonts w:ascii="Times New Roman" w:hAnsi="Times New Roman" w:cs="Times New Roman"/>
          <w:bCs/>
          <w:sz w:val="24"/>
          <w:szCs w:val="24"/>
        </w:rPr>
        <w:t xml:space="preserve"> </w:t>
      </w:r>
      <w:r w:rsidR="00F56CE7">
        <w:rPr>
          <w:rFonts w:ascii="Times New Roman" w:hAnsi="Times New Roman" w:cs="Times New Roman"/>
          <w:bCs/>
          <w:sz w:val="24"/>
          <w:szCs w:val="24"/>
        </w:rPr>
        <w:t>(</w:t>
      </w:r>
      <w:r>
        <w:rPr>
          <w:rFonts w:ascii="Times New Roman" w:hAnsi="Times New Roman" w:cs="Times New Roman"/>
          <w:bCs/>
          <w:sz w:val="24"/>
          <w:szCs w:val="24"/>
        </w:rPr>
        <w:t xml:space="preserve">The follow-up occurred within a shorter period than we would expect to see evidence of health improvement). Yet still, we see some evidence of improvements </w:t>
      </w:r>
      <w:r w:rsidR="0042654A">
        <w:rPr>
          <w:rFonts w:ascii="Times New Roman" w:hAnsi="Times New Roman" w:cs="Times New Roman"/>
          <w:bCs/>
          <w:sz w:val="24"/>
          <w:szCs w:val="24"/>
        </w:rPr>
        <w:t>in our main measure of health.</w:t>
      </w:r>
    </w:p>
    <w:p w14:paraId="6ECDAE00" w14:textId="77777777"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Our </w:t>
      </w:r>
      <w:r w:rsidRPr="00A62EDB">
        <w:rPr>
          <w:rFonts w:ascii="Times New Roman" w:hAnsi="Times New Roman" w:cs="Times New Roman"/>
          <w:b/>
          <w:bCs/>
          <w:sz w:val="24"/>
          <w:szCs w:val="24"/>
        </w:rPr>
        <w:t>cost analysis</w:t>
      </w:r>
      <w:r>
        <w:rPr>
          <w:rFonts w:ascii="Times New Roman" w:hAnsi="Times New Roman" w:cs="Times New Roman"/>
          <w:bCs/>
          <w:sz w:val="24"/>
          <w:szCs w:val="24"/>
        </w:rPr>
        <w:t xml:space="preserve"> shows that, after </w:t>
      </w:r>
      <w:r w:rsidRPr="004478AE">
        <w:rPr>
          <w:rFonts w:ascii="Times New Roman" w:hAnsi="Times New Roman" w:cs="Times New Roman"/>
          <w:bCs/>
          <w:sz w:val="24"/>
          <w:szCs w:val="24"/>
        </w:rPr>
        <w:t>only three months</w:t>
      </w:r>
      <w:r>
        <w:rPr>
          <w:rFonts w:ascii="Times New Roman" w:hAnsi="Times New Roman" w:cs="Times New Roman"/>
          <w:bCs/>
          <w:sz w:val="24"/>
          <w:szCs w:val="24"/>
        </w:rPr>
        <w:t xml:space="preserve">, participants </w:t>
      </w:r>
      <w:r w:rsidRPr="004478AE">
        <w:rPr>
          <w:rFonts w:ascii="Times New Roman" w:hAnsi="Times New Roman" w:cs="Times New Roman"/>
          <w:bCs/>
          <w:sz w:val="24"/>
          <w:szCs w:val="24"/>
        </w:rPr>
        <w:t>evidenced some reduction in their usage of health and social care services. With some caution</w:t>
      </w:r>
      <w:r>
        <w:rPr>
          <w:rFonts w:ascii="Times New Roman" w:hAnsi="Times New Roman" w:cs="Times New Roman"/>
          <w:bCs/>
          <w:sz w:val="24"/>
          <w:szCs w:val="24"/>
        </w:rPr>
        <w:t>,</w:t>
      </w:r>
      <w:r w:rsidRPr="004478AE">
        <w:rPr>
          <w:rFonts w:ascii="Times New Roman" w:hAnsi="Times New Roman" w:cs="Times New Roman"/>
          <w:bCs/>
          <w:sz w:val="24"/>
          <w:szCs w:val="24"/>
        </w:rPr>
        <w:t xml:space="preserve"> we can suggest that there is likely to be an overall return on investment from the programme, in the region of </w:t>
      </w:r>
      <w:r>
        <w:rPr>
          <w:rFonts w:ascii="Times New Roman" w:hAnsi="Times New Roman" w:cs="Times New Roman"/>
          <w:bCs/>
          <w:sz w:val="24"/>
          <w:szCs w:val="24"/>
        </w:rPr>
        <w:t xml:space="preserve">£1.26 per £1 spent. </w:t>
      </w:r>
      <w:r w:rsidRPr="004478AE">
        <w:rPr>
          <w:rFonts w:ascii="Times New Roman" w:hAnsi="Times New Roman" w:cs="Times New Roman"/>
          <w:bCs/>
          <w:sz w:val="24"/>
          <w:szCs w:val="24"/>
        </w:rPr>
        <w:t xml:space="preserve">In addition, the increased level of volunteering and uptake of community activities within each area </w:t>
      </w:r>
      <w:r>
        <w:rPr>
          <w:rFonts w:ascii="Times New Roman" w:hAnsi="Times New Roman" w:cs="Times New Roman"/>
          <w:bCs/>
          <w:sz w:val="24"/>
          <w:szCs w:val="24"/>
        </w:rPr>
        <w:t>was estimated as being as much as £198k.</w:t>
      </w:r>
      <w:r w:rsidRPr="004478AE">
        <w:rPr>
          <w:rFonts w:ascii="Times New Roman" w:hAnsi="Times New Roman" w:cs="Times New Roman"/>
          <w:bCs/>
          <w:sz w:val="24"/>
          <w:szCs w:val="24"/>
        </w:rPr>
        <w:t xml:space="preserve"> </w:t>
      </w:r>
    </w:p>
    <w:p w14:paraId="63991801" w14:textId="77777777" w:rsidR="00C84FEF" w:rsidRPr="004478AE" w:rsidRDefault="00C84FEF" w:rsidP="00052DA8">
      <w:pPr>
        <w:pStyle w:val="ListParagraph"/>
        <w:numPr>
          <w:ilvl w:val="0"/>
          <w:numId w:val="24"/>
        </w:numPr>
        <w:spacing w:line="480" w:lineRule="auto"/>
        <w:jc w:val="both"/>
        <w:rPr>
          <w:rFonts w:ascii="Times New Roman" w:hAnsi="Times New Roman" w:cs="Times New Roman"/>
          <w:bCs/>
          <w:sz w:val="24"/>
          <w:szCs w:val="24"/>
        </w:rPr>
      </w:pPr>
      <w:r w:rsidRPr="004478AE">
        <w:rPr>
          <w:rFonts w:ascii="Times New Roman" w:hAnsi="Times New Roman" w:cs="Times New Roman"/>
          <w:bCs/>
          <w:sz w:val="24"/>
          <w:szCs w:val="24"/>
        </w:rPr>
        <w:t xml:space="preserve">Overall, the outcomes of AFN in these two pilot areas compare favourably to many other similar initiatives elsewhere and point to the enormous potential of </w:t>
      </w:r>
      <w:r>
        <w:rPr>
          <w:rFonts w:ascii="Times New Roman" w:hAnsi="Times New Roman" w:cs="Times New Roman"/>
          <w:bCs/>
          <w:sz w:val="24"/>
          <w:szCs w:val="24"/>
        </w:rPr>
        <w:t xml:space="preserve">volunteer-based </w:t>
      </w:r>
      <w:r w:rsidRPr="004478AE">
        <w:rPr>
          <w:rFonts w:ascii="Times New Roman" w:hAnsi="Times New Roman" w:cs="Times New Roman"/>
          <w:bCs/>
          <w:sz w:val="24"/>
          <w:szCs w:val="24"/>
        </w:rPr>
        <w:t xml:space="preserve">community development to improve health and wellbeing through reducing loneliness. </w:t>
      </w:r>
    </w:p>
    <w:p w14:paraId="4487AFFD" w14:textId="497B87DF" w:rsidR="00C94CE1" w:rsidRPr="002F582B" w:rsidRDefault="00C94CE1" w:rsidP="002F582B">
      <w:pPr>
        <w:spacing w:line="360" w:lineRule="auto"/>
        <w:jc w:val="both"/>
        <w:rPr>
          <w:rFonts w:ascii="Times New Roman" w:hAnsi="Times New Roman" w:cs="Times New Roman"/>
          <w:b/>
          <w:bCs/>
          <w:sz w:val="24"/>
          <w:szCs w:val="24"/>
        </w:rPr>
      </w:pPr>
      <w:bookmarkStart w:id="5" w:name="_GoBack"/>
      <w:bookmarkEnd w:id="3"/>
      <w:bookmarkEnd w:id="4"/>
      <w:bookmarkEnd w:id="5"/>
    </w:p>
    <w:sectPr w:rsidR="00C94CE1" w:rsidRPr="002F582B" w:rsidSect="004478AE">
      <w:headerReference w:type="even" r:id="rId10"/>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D0F8" w14:textId="77777777" w:rsidR="00D73D72" w:rsidRDefault="00D73D72" w:rsidP="00870ACF">
      <w:pPr>
        <w:spacing w:after="0" w:line="240" w:lineRule="auto"/>
      </w:pPr>
      <w:r>
        <w:separator/>
      </w:r>
    </w:p>
  </w:endnote>
  <w:endnote w:type="continuationSeparator" w:id="0">
    <w:p w14:paraId="68B00FE4" w14:textId="77777777" w:rsidR="00D73D72" w:rsidRDefault="00D73D72" w:rsidP="0087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930174"/>
      <w:docPartObj>
        <w:docPartGallery w:val="Page Numbers (Bottom of Page)"/>
        <w:docPartUnique/>
      </w:docPartObj>
    </w:sdtPr>
    <w:sdtEndPr>
      <w:rPr>
        <w:noProof/>
      </w:rPr>
    </w:sdtEndPr>
    <w:sdtContent>
      <w:p w14:paraId="4DF6D31D" w14:textId="132841E8" w:rsidR="00AD7F69" w:rsidRDefault="00AD7F69">
        <w:pPr>
          <w:pStyle w:val="Footer"/>
          <w:jc w:val="center"/>
        </w:pPr>
        <w:r>
          <w:fldChar w:fldCharType="begin"/>
        </w:r>
        <w:r>
          <w:instrText xml:space="preserve"> PAGE   \* MERGEFORMAT </w:instrText>
        </w:r>
        <w:r>
          <w:fldChar w:fldCharType="separate"/>
        </w:r>
        <w:r w:rsidR="002F582B">
          <w:rPr>
            <w:noProof/>
          </w:rPr>
          <w:t>1</w:t>
        </w:r>
        <w:r>
          <w:rPr>
            <w:noProof/>
          </w:rPr>
          <w:fldChar w:fldCharType="end"/>
        </w:r>
      </w:p>
    </w:sdtContent>
  </w:sdt>
  <w:p w14:paraId="11C81FED" w14:textId="77777777" w:rsidR="00AD7F69" w:rsidRDefault="00AD7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8B6FF" w14:textId="77777777" w:rsidR="00D73D72" w:rsidRDefault="00D73D72" w:rsidP="00870ACF">
      <w:pPr>
        <w:spacing w:after="0" w:line="240" w:lineRule="auto"/>
      </w:pPr>
      <w:r>
        <w:separator/>
      </w:r>
    </w:p>
  </w:footnote>
  <w:footnote w:type="continuationSeparator" w:id="0">
    <w:p w14:paraId="00052F7B" w14:textId="77777777" w:rsidR="00D73D72" w:rsidRDefault="00D73D72" w:rsidP="0087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FC93" w14:textId="08DFE88F" w:rsidR="00AD7F69" w:rsidRDefault="00D73D72">
    <w:pPr>
      <w:pStyle w:val="Header"/>
    </w:pPr>
    <w:r>
      <w:rPr>
        <w:noProof/>
      </w:rPr>
      <w:pict w14:anchorId="24B32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2469"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AD27D" w14:textId="3E668B5D" w:rsidR="00AD7F69" w:rsidRDefault="00D73D72">
    <w:pPr>
      <w:pStyle w:val="Header"/>
      <w:jc w:val="right"/>
    </w:pPr>
    <w:r>
      <w:rPr>
        <w:noProof/>
      </w:rPr>
      <w:pict w14:anchorId="3346C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2470"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id w:val="628519409"/>
      <w:docPartObj>
        <w:docPartGallery w:val="Page Numbers (Top of Page)"/>
        <w:docPartUnique/>
      </w:docPartObj>
    </w:sdtPr>
    <w:sdtEndPr>
      <w:rPr>
        <w:noProof/>
      </w:rPr>
    </w:sdtEndPr>
    <w:sdtContent>
      <w:p w14:paraId="25A7127A" w14:textId="77777777" w:rsidR="00AD7F69" w:rsidRDefault="00AD7F69">
        <w:pPr>
          <w:pStyle w:val="Header"/>
          <w:jc w:val="right"/>
        </w:pPr>
        <w:r>
          <w:t xml:space="preserve">AFN Pilot: NTU Evaluation Preliminary Report    </w:t>
        </w:r>
      </w:p>
    </w:sdtContent>
  </w:sdt>
  <w:p w14:paraId="3F2F92F6" w14:textId="77777777" w:rsidR="00AD7F69" w:rsidRDefault="00AD7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04E4" w14:textId="5990BB55" w:rsidR="00AD7F69" w:rsidRDefault="00D73D72">
    <w:pPr>
      <w:pStyle w:val="Header"/>
    </w:pPr>
    <w:r>
      <w:rPr>
        <w:noProof/>
      </w:rPr>
      <w:pict w14:anchorId="16CD3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2468"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580"/>
    <w:multiLevelType w:val="hybridMultilevel"/>
    <w:tmpl w:val="54444C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E4E18"/>
    <w:multiLevelType w:val="hybridMultilevel"/>
    <w:tmpl w:val="680A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770F"/>
    <w:multiLevelType w:val="hybridMultilevel"/>
    <w:tmpl w:val="80582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556CB1"/>
    <w:multiLevelType w:val="multilevel"/>
    <w:tmpl w:val="323A5E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EA0BF6"/>
    <w:multiLevelType w:val="multilevel"/>
    <w:tmpl w:val="0409001D"/>
    <w:numStyleLink w:val="Singlepunch"/>
  </w:abstractNum>
  <w:abstractNum w:abstractNumId="5">
    <w:nsid w:val="13B35FD7"/>
    <w:multiLevelType w:val="hybridMultilevel"/>
    <w:tmpl w:val="2A9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02E92"/>
    <w:multiLevelType w:val="hybridMultilevel"/>
    <w:tmpl w:val="A0B4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17ACF"/>
    <w:multiLevelType w:val="hybridMultilevel"/>
    <w:tmpl w:val="093A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E107B04"/>
    <w:multiLevelType w:val="hybridMultilevel"/>
    <w:tmpl w:val="1B34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17C02"/>
    <w:multiLevelType w:val="hybridMultilevel"/>
    <w:tmpl w:val="63F2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86761D"/>
    <w:multiLevelType w:val="hybridMultilevel"/>
    <w:tmpl w:val="055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F5DE4"/>
    <w:multiLevelType w:val="hybridMultilevel"/>
    <w:tmpl w:val="8C900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B46573"/>
    <w:multiLevelType w:val="hybridMultilevel"/>
    <w:tmpl w:val="5A3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202A8"/>
    <w:multiLevelType w:val="hybridMultilevel"/>
    <w:tmpl w:val="33AE1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DF4E1D"/>
    <w:multiLevelType w:val="hybridMultilevel"/>
    <w:tmpl w:val="EFC2A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EFB1823"/>
    <w:multiLevelType w:val="hybridMultilevel"/>
    <w:tmpl w:val="3FE8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E23452"/>
    <w:multiLevelType w:val="hybridMultilevel"/>
    <w:tmpl w:val="B4325F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30D754D9"/>
    <w:multiLevelType w:val="hybridMultilevel"/>
    <w:tmpl w:val="1BD292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7BA1078"/>
    <w:multiLevelType w:val="hybridMultilevel"/>
    <w:tmpl w:val="E64E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354044"/>
    <w:multiLevelType w:val="hybridMultilevel"/>
    <w:tmpl w:val="7B26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FA7233"/>
    <w:multiLevelType w:val="hybridMultilevel"/>
    <w:tmpl w:val="BA5E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0B7188"/>
    <w:multiLevelType w:val="hybridMultilevel"/>
    <w:tmpl w:val="57AE0F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F33581F"/>
    <w:multiLevelType w:val="hybridMultilevel"/>
    <w:tmpl w:val="17989FE4"/>
    <w:lvl w:ilvl="0" w:tplc="CA5CC8C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1435A54"/>
    <w:multiLevelType w:val="hybridMultilevel"/>
    <w:tmpl w:val="414431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4A77EC7"/>
    <w:multiLevelType w:val="hybridMultilevel"/>
    <w:tmpl w:val="F3BC39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nsid w:val="477D3F5E"/>
    <w:multiLevelType w:val="multilevel"/>
    <w:tmpl w:val="5E30B850"/>
    <w:lvl w:ilvl="0">
      <w:start w:val="1"/>
      <w:numFmt w:val="bullet"/>
      <w:lvlText w:val=""/>
      <w:lvlJc w:val="left"/>
      <w:pPr>
        <w:ind w:left="84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140" w:hanging="720"/>
      </w:pPr>
      <w:rPr>
        <w:rFonts w:ascii="Symbol" w:hAnsi="Symbol" w:hint="default"/>
      </w:rPr>
    </w:lvl>
    <w:lvl w:ilvl="3">
      <w:start w:val="1"/>
      <w:numFmt w:val="decimal"/>
      <w:lvlText w:val="%1.%2.%3.%4"/>
      <w:lvlJc w:val="left"/>
      <w:pPr>
        <w:ind w:left="1500"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580" w:hanging="2160"/>
      </w:pPr>
      <w:rPr>
        <w:rFonts w:hint="default"/>
      </w:rPr>
    </w:lvl>
  </w:abstractNum>
  <w:abstractNum w:abstractNumId="2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B9D0A06"/>
    <w:multiLevelType w:val="hybridMultilevel"/>
    <w:tmpl w:val="859415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C687A00"/>
    <w:multiLevelType w:val="hybridMultilevel"/>
    <w:tmpl w:val="395AC0E2"/>
    <w:lvl w:ilvl="0" w:tplc="18090001">
      <w:start w:val="1"/>
      <w:numFmt w:val="bullet"/>
      <w:lvlText w:val=""/>
      <w:lvlJc w:val="left"/>
      <w:pPr>
        <w:ind w:left="766" w:hanging="360"/>
      </w:pPr>
      <w:rPr>
        <w:rFonts w:ascii="Symbol" w:hAnsi="Symbol" w:hint="default"/>
      </w:rPr>
    </w:lvl>
    <w:lvl w:ilvl="1" w:tplc="18090003">
      <w:start w:val="1"/>
      <w:numFmt w:val="bullet"/>
      <w:lvlText w:val="o"/>
      <w:lvlJc w:val="left"/>
      <w:pPr>
        <w:ind w:left="1486" w:hanging="360"/>
      </w:pPr>
      <w:rPr>
        <w:rFonts w:ascii="Courier New" w:hAnsi="Courier New" w:cs="Courier New" w:hint="default"/>
      </w:rPr>
    </w:lvl>
    <w:lvl w:ilvl="2" w:tplc="18090005">
      <w:start w:val="1"/>
      <w:numFmt w:val="bullet"/>
      <w:lvlText w:val=""/>
      <w:lvlJc w:val="left"/>
      <w:pPr>
        <w:ind w:left="2206" w:hanging="360"/>
      </w:pPr>
      <w:rPr>
        <w:rFonts w:ascii="Wingdings" w:hAnsi="Wingdings" w:hint="default"/>
      </w:rPr>
    </w:lvl>
    <w:lvl w:ilvl="3" w:tplc="18090001">
      <w:start w:val="1"/>
      <w:numFmt w:val="bullet"/>
      <w:lvlText w:val=""/>
      <w:lvlJc w:val="left"/>
      <w:pPr>
        <w:ind w:left="2926" w:hanging="360"/>
      </w:pPr>
      <w:rPr>
        <w:rFonts w:ascii="Symbol" w:hAnsi="Symbol" w:hint="default"/>
      </w:rPr>
    </w:lvl>
    <w:lvl w:ilvl="4" w:tplc="18090003">
      <w:start w:val="1"/>
      <w:numFmt w:val="bullet"/>
      <w:lvlText w:val="o"/>
      <w:lvlJc w:val="left"/>
      <w:pPr>
        <w:ind w:left="3646" w:hanging="360"/>
      </w:pPr>
      <w:rPr>
        <w:rFonts w:ascii="Courier New" w:hAnsi="Courier New" w:cs="Courier New" w:hint="default"/>
      </w:rPr>
    </w:lvl>
    <w:lvl w:ilvl="5" w:tplc="18090005">
      <w:start w:val="1"/>
      <w:numFmt w:val="bullet"/>
      <w:lvlText w:val=""/>
      <w:lvlJc w:val="left"/>
      <w:pPr>
        <w:ind w:left="4366" w:hanging="360"/>
      </w:pPr>
      <w:rPr>
        <w:rFonts w:ascii="Wingdings" w:hAnsi="Wingdings" w:hint="default"/>
      </w:rPr>
    </w:lvl>
    <w:lvl w:ilvl="6" w:tplc="18090001">
      <w:start w:val="1"/>
      <w:numFmt w:val="bullet"/>
      <w:lvlText w:val=""/>
      <w:lvlJc w:val="left"/>
      <w:pPr>
        <w:ind w:left="5086" w:hanging="360"/>
      </w:pPr>
      <w:rPr>
        <w:rFonts w:ascii="Symbol" w:hAnsi="Symbol" w:hint="default"/>
      </w:rPr>
    </w:lvl>
    <w:lvl w:ilvl="7" w:tplc="18090003">
      <w:start w:val="1"/>
      <w:numFmt w:val="bullet"/>
      <w:lvlText w:val="o"/>
      <w:lvlJc w:val="left"/>
      <w:pPr>
        <w:ind w:left="5806" w:hanging="360"/>
      </w:pPr>
      <w:rPr>
        <w:rFonts w:ascii="Courier New" w:hAnsi="Courier New" w:cs="Courier New" w:hint="default"/>
      </w:rPr>
    </w:lvl>
    <w:lvl w:ilvl="8" w:tplc="18090005">
      <w:start w:val="1"/>
      <w:numFmt w:val="bullet"/>
      <w:lvlText w:val=""/>
      <w:lvlJc w:val="left"/>
      <w:pPr>
        <w:ind w:left="6526" w:hanging="360"/>
      </w:pPr>
      <w:rPr>
        <w:rFonts w:ascii="Wingdings" w:hAnsi="Wingdings" w:hint="default"/>
      </w:rPr>
    </w:lvl>
  </w:abstractNum>
  <w:abstractNum w:abstractNumId="29">
    <w:nsid w:val="4F5B15D8"/>
    <w:multiLevelType w:val="hybridMultilevel"/>
    <w:tmpl w:val="EE3AB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BB11D7"/>
    <w:multiLevelType w:val="hybridMultilevel"/>
    <w:tmpl w:val="48FA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4E7890"/>
    <w:multiLevelType w:val="hybridMultilevel"/>
    <w:tmpl w:val="E5E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F0739E"/>
    <w:multiLevelType w:val="hybridMultilevel"/>
    <w:tmpl w:val="86584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4677F95"/>
    <w:multiLevelType w:val="hybridMultilevel"/>
    <w:tmpl w:val="A030F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7D2C0D"/>
    <w:multiLevelType w:val="hybridMultilevel"/>
    <w:tmpl w:val="50CE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3C6684"/>
    <w:multiLevelType w:val="multilevel"/>
    <w:tmpl w:val="A270364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642F24"/>
    <w:multiLevelType w:val="hybridMultilevel"/>
    <w:tmpl w:val="55202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870D76"/>
    <w:multiLevelType w:val="hybridMultilevel"/>
    <w:tmpl w:val="0EF8C3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nsid w:val="765E452D"/>
    <w:multiLevelType w:val="hybridMultilevel"/>
    <w:tmpl w:val="11902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A0B43EF"/>
    <w:multiLevelType w:val="hybridMultilevel"/>
    <w:tmpl w:val="CE1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A596A38"/>
    <w:multiLevelType w:val="hybridMultilevel"/>
    <w:tmpl w:val="B0B4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25"/>
  </w:num>
  <w:num w:numId="4">
    <w:abstractNumId w:val="39"/>
  </w:num>
  <w:num w:numId="5">
    <w:abstractNumId w:val="23"/>
  </w:num>
  <w:num w:numId="6">
    <w:abstractNumId w:val="3"/>
  </w:num>
  <w:num w:numId="7">
    <w:abstractNumId w:val="29"/>
  </w:num>
  <w:num w:numId="8">
    <w:abstractNumId w:val="40"/>
  </w:num>
  <w:num w:numId="9">
    <w:abstractNumId w:val="15"/>
  </w:num>
  <w:num w:numId="10">
    <w:abstractNumId w:val="22"/>
  </w:num>
  <w:num w:numId="11">
    <w:abstractNumId w:val="13"/>
  </w:num>
  <w:num w:numId="12">
    <w:abstractNumId w:val="0"/>
  </w:num>
  <w:num w:numId="13">
    <w:abstractNumId w:val="5"/>
  </w:num>
  <w:num w:numId="14">
    <w:abstractNumId w:val="30"/>
  </w:num>
  <w:num w:numId="15">
    <w:abstractNumId w:val="34"/>
  </w:num>
  <w:num w:numId="16">
    <w:abstractNumId w:val="12"/>
  </w:num>
  <w:num w:numId="17">
    <w:abstractNumId w:val="31"/>
  </w:num>
  <w:num w:numId="18">
    <w:abstractNumId w:val="6"/>
  </w:num>
  <w:num w:numId="19">
    <w:abstractNumId w:val="8"/>
  </w:num>
  <w:num w:numId="20">
    <w:abstractNumId w:val="27"/>
  </w:num>
  <w:num w:numId="21">
    <w:abstractNumId w:val="33"/>
  </w:num>
  <w:num w:numId="22">
    <w:abstractNumId w:val="18"/>
  </w:num>
  <w:num w:numId="23">
    <w:abstractNumId w:val="19"/>
  </w:num>
  <w:num w:numId="24">
    <w:abstractNumId w:val="35"/>
  </w:num>
  <w:num w:numId="25">
    <w:abstractNumId w:val="20"/>
  </w:num>
  <w:num w:numId="26">
    <w:abstractNumId w:val="36"/>
  </w:num>
  <w:num w:numId="27">
    <w:abstractNumId w:val="10"/>
  </w:num>
  <w:num w:numId="28">
    <w:abstractNumId w:val="1"/>
  </w:num>
  <w:num w:numId="29">
    <w:abstractNumId w:val="37"/>
  </w:num>
  <w:num w:numId="30">
    <w:abstractNumId w:val="17"/>
  </w:num>
  <w:num w:numId="31">
    <w:abstractNumId w:val="38"/>
  </w:num>
  <w:num w:numId="32">
    <w:abstractNumId w:val="28"/>
  </w:num>
  <w:num w:numId="33">
    <w:abstractNumId w:val="24"/>
  </w:num>
  <w:num w:numId="34">
    <w:abstractNumId w:val="16"/>
  </w:num>
  <w:num w:numId="35">
    <w:abstractNumId w:val="7"/>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9"/>
  </w:num>
  <w:num w:numId="41">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we, Mhairi">
    <w15:presenceInfo w15:providerId="None" w15:userId="Bowe, Mhai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18"/>
    <w:rsid w:val="0001776D"/>
    <w:rsid w:val="00021773"/>
    <w:rsid w:val="00052DA8"/>
    <w:rsid w:val="000544C0"/>
    <w:rsid w:val="000664C5"/>
    <w:rsid w:val="00075056"/>
    <w:rsid w:val="000874C2"/>
    <w:rsid w:val="00093840"/>
    <w:rsid w:val="00097088"/>
    <w:rsid w:val="000B1543"/>
    <w:rsid w:val="000B1EA4"/>
    <w:rsid w:val="000B6FE5"/>
    <w:rsid w:val="000C4CD1"/>
    <w:rsid w:val="000E459E"/>
    <w:rsid w:val="000E7EC9"/>
    <w:rsid w:val="000F31E9"/>
    <w:rsid w:val="000F7881"/>
    <w:rsid w:val="00112A74"/>
    <w:rsid w:val="00121639"/>
    <w:rsid w:val="00161A1F"/>
    <w:rsid w:val="00191BEB"/>
    <w:rsid w:val="001952E1"/>
    <w:rsid w:val="00196549"/>
    <w:rsid w:val="001B2318"/>
    <w:rsid w:val="001C0174"/>
    <w:rsid w:val="001C2D7F"/>
    <w:rsid w:val="001D4157"/>
    <w:rsid w:val="00217735"/>
    <w:rsid w:val="00217FEE"/>
    <w:rsid w:val="00240F0E"/>
    <w:rsid w:val="00243B5F"/>
    <w:rsid w:val="00256691"/>
    <w:rsid w:val="00280FF0"/>
    <w:rsid w:val="00293DD5"/>
    <w:rsid w:val="00295883"/>
    <w:rsid w:val="00295F2A"/>
    <w:rsid w:val="002D3AF4"/>
    <w:rsid w:val="002E16BA"/>
    <w:rsid w:val="002E7331"/>
    <w:rsid w:val="002F54D2"/>
    <w:rsid w:val="002F582B"/>
    <w:rsid w:val="00300303"/>
    <w:rsid w:val="00305F0E"/>
    <w:rsid w:val="00314C03"/>
    <w:rsid w:val="00322838"/>
    <w:rsid w:val="003312CC"/>
    <w:rsid w:val="00333321"/>
    <w:rsid w:val="00362FE5"/>
    <w:rsid w:val="0038574B"/>
    <w:rsid w:val="003B15AC"/>
    <w:rsid w:val="003C0293"/>
    <w:rsid w:val="003C2940"/>
    <w:rsid w:val="003D2F66"/>
    <w:rsid w:val="003D61F3"/>
    <w:rsid w:val="0040374E"/>
    <w:rsid w:val="004058B5"/>
    <w:rsid w:val="0041071B"/>
    <w:rsid w:val="00411082"/>
    <w:rsid w:val="00417C0B"/>
    <w:rsid w:val="0042654A"/>
    <w:rsid w:val="004478AE"/>
    <w:rsid w:val="00456724"/>
    <w:rsid w:val="00476A2A"/>
    <w:rsid w:val="00496907"/>
    <w:rsid w:val="004B74E9"/>
    <w:rsid w:val="004B7619"/>
    <w:rsid w:val="004C3DCA"/>
    <w:rsid w:val="004C54CE"/>
    <w:rsid w:val="004C713C"/>
    <w:rsid w:val="004E3218"/>
    <w:rsid w:val="004E3C0D"/>
    <w:rsid w:val="004E58F9"/>
    <w:rsid w:val="004E7126"/>
    <w:rsid w:val="004F1A60"/>
    <w:rsid w:val="005112CE"/>
    <w:rsid w:val="0053046C"/>
    <w:rsid w:val="00541972"/>
    <w:rsid w:val="00544A8C"/>
    <w:rsid w:val="00545CD4"/>
    <w:rsid w:val="0056033B"/>
    <w:rsid w:val="00571D08"/>
    <w:rsid w:val="00591A49"/>
    <w:rsid w:val="005D0EF3"/>
    <w:rsid w:val="005D58BD"/>
    <w:rsid w:val="005E69A1"/>
    <w:rsid w:val="006200F9"/>
    <w:rsid w:val="00634E97"/>
    <w:rsid w:val="00647C54"/>
    <w:rsid w:val="00652844"/>
    <w:rsid w:val="006536C9"/>
    <w:rsid w:val="006558FA"/>
    <w:rsid w:val="006643AF"/>
    <w:rsid w:val="00666543"/>
    <w:rsid w:val="006671EE"/>
    <w:rsid w:val="006715D8"/>
    <w:rsid w:val="0069026A"/>
    <w:rsid w:val="00695403"/>
    <w:rsid w:val="006E1F53"/>
    <w:rsid w:val="006E5338"/>
    <w:rsid w:val="006F32DB"/>
    <w:rsid w:val="00723971"/>
    <w:rsid w:val="0073045C"/>
    <w:rsid w:val="00732DBD"/>
    <w:rsid w:val="00746B1C"/>
    <w:rsid w:val="00796740"/>
    <w:rsid w:val="007A1243"/>
    <w:rsid w:val="007B09EA"/>
    <w:rsid w:val="007E0AC4"/>
    <w:rsid w:val="007E102D"/>
    <w:rsid w:val="007E5773"/>
    <w:rsid w:val="007E6190"/>
    <w:rsid w:val="00813581"/>
    <w:rsid w:val="00814571"/>
    <w:rsid w:val="00831A11"/>
    <w:rsid w:val="0085788A"/>
    <w:rsid w:val="00862D8E"/>
    <w:rsid w:val="00870ACF"/>
    <w:rsid w:val="00870F6F"/>
    <w:rsid w:val="00874846"/>
    <w:rsid w:val="00876DA3"/>
    <w:rsid w:val="00883B46"/>
    <w:rsid w:val="008A11D1"/>
    <w:rsid w:val="008B3787"/>
    <w:rsid w:val="008B4CB6"/>
    <w:rsid w:val="008E1254"/>
    <w:rsid w:val="008F0CBF"/>
    <w:rsid w:val="00921FCF"/>
    <w:rsid w:val="009234DF"/>
    <w:rsid w:val="00943677"/>
    <w:rsid w:val="009610EB"/>
    <w:rsid w:val="00974313"/>
    <w:rsid w:val="009755E8"/>
    <w:rsid w:val="009845AD"/>
    <w:rsid w:val="00986D06"/>
    <w:rsid w:val="009910A6"/>
    <w:rsid w:val="009E6482"/>
    <w:rsid w:val="009E6B11"/>
    <w:rsid w:val="00A0579D"/>
    <w:rsid w:val="00A17FBB"/>
    <w:rsid w:val="00A2302C"/>
    <w:rsid w:val="00A3058C"/>
    <w:rsid w:val="00A42169"/>
    <w:rsid w:val="00A831AF"/>
    <w:rsid w:val="00A90D80"/>
    <w:rsid w:val="00AA62CD"/>
    <w:rsid w:val="00AA6806"/>
    <w:rsid w:val="00AB4DFA"/>
    <w:rsid w:val="00AB5EDF"/>
    <w:rsid w:val="00AC19E0"/>
    <w:rsid w:val="00AC53CB"/>
    <w:rsid w:val="00AD74B1"/>
    <w:rsid w:val="00AD7F69"/>
    <w:rsid w:val="00AF0B7B"/>
    <w:rsid w:val="00AF16F0"/>
    <w:rsid w:val="00B24600"/>
    <w:rsid w:val="00B374F2"/>
    <w:rsid w:val="00B4012D"/>
    <w:rsid w:val="00B5250C"/>
    <w:rsid w:val="00B60D83"/>
    <w:rsid w:val="00B75A82"/>
    <w:rsid w:val="00BA0666"/>
    <w:rsid w:val="00BC2F11"/>
    <w:rsid w:val="00BC6533"/>
    <w:rsid w:val="00BD0D4C"/>
    <w:rsid w:val="00BD3942"/>
    <w:rsid w:val="00BD67AF"/>
    <w:rsid w:val="00BE10D5"/>
    <w:rsid w:val="00BE684D"/>
    <w:rsid w:val="00BF41A8"/>
    <w:rsid w:val="00BF71AC"/>
    <w:rsid w:val="00C01FE0"/>
    <w:rsid w:val="00C53ED7"/>
    <w:rsid w:val="00C70DB0"/>
    <w:rsid w:val="00C727AF"/>
    <w:rsid w:val="00C759FD"/>
    <w:rsid w:val="00C75FF1"/>
    <w:rsid w:val="00C84E1B"/>
    <w:rsid w:val="00C84FEF"/>
    <w:rsid w:val="00C94CE1"/>
    <w:rsid w:val="00CA09A3"/>
    <w:rsid w:val="00CA550C"/>
    <w:rsid w:val="00CB631E"/>
    <w:rsid w:val="00CD22E9"/>
    <w:rsid w:val="00CF0826"/>
    <w:rsid w:val="00CF5A95"/>
    <w:rsid w:val="00D3606E"/>
    <w:rsid w:val="00D43AAF"/>
    <w:rsid w:val="00D56A82"/>
    <w:rsid w:val="00D60A49"/>
    <w:rsid w:val="00D63320"/>
    <w:rsid w:val="00D709C8"/>
    <w:rsid w:val="00D73D72"/>
    <w:rsid w:val="00D74D84"/>
    <w:rsid w:val="00D75CF1"/>
    <w:rsid w:val="00D7692D"/>
    <w:rsid w:val="00D81284"/>
    <w:rsid w:val="00DB3430"/>
    <w:rsid w:val="00DC7775"/>
    <w:rsid w:val="00E000AF"/>
    <w:rsid w:val="00E138AE"/>
    <w:rsid w:val="00E21E24"/>
    <w:rsid w:val="00E224DE"/>
    <w:rsid w:val="00E2284F"/>
    <w:rsid w:val="00E36150"/>
    <w:rsid w:val="00E436E5"/>
    <w:rsid w:val="00E453A0"/>
    <w:rsid w:val="00E63A40"/>
    <w:rsid w:val="00E92820"/>
    <w:rsid w:val="00EA015C"/>
    <w:rsid w:val="00EB4FEC"/>
    <w:rsid w:val="00EC0EF8"/>
    <w:rsid w:val="00EC30D6"/>
    <w:rsid w:val="00EC477F"/>
    <w:rsid w:val="00EF0D2A"/>
    <w:rsid w:val="00F010F9"/>
    <w:rsid w:val="00F043C4"/>
    <w:rsid w:val="00F06934"/>
    <w:rsid w:val="00F06FEF"/>
    <w:rsid w:val="00F36F8E"/>
    <w:rsid w:val="00F56AA4"/>
    <w:rsid w:val="00F56CE7"/>
    <w:rsid w:val="00F6130D"/>
    <w:rsid w:val="00F863DF"/>
    <w:rsid w:val="00FA2C70"/>
    <w:rsid w:val="00FA3FD2"/>
    <w:rsid w:val="00FD4FA0"/>
    <w:rsid w:val="00FD61C0"/>
    <w:rsid w:val="00FE3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1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94CE1"/>
    <w:pPr>
      <w:spacing w:line="480" w:lineRule="auto"/>
      <w:outlineLvl w:val="0"/>
    </w:pPr>
    <w:rPr>
      <w:rFonts w:asciiTheme="majorBidi" w:hAnsiTheme="majorBidi" w:cstheme="majorBidi"/>
      <w:b/>
      <w:bCs/>
      <w:sz w:val="24"/>
      <w:szCs w:val="24"/>
    </w:rPr>
  </w:style>
  <w:style w:type="paragraph" w:styleId="Heading2">
    <w:name w:val="heading 2"/>
    <w:basedOn w:val="NoSpacing"/>
    <w:next w:val="Normal"/>
    <w:link w:val="Heading2Char"/>
    <w:uiPriority w:val="9"/>
    <w:unhideWhenUsed/>
    <w:qFormat/>
    <w:rsid w:val="00C94CE1"/>
    <w:pPr>
      <w:spacing w:line="480" w:lineRule="auto"/>
      <w:outlineLvl w:val="1"/>
    </w:pPr>
    <w:rPr>
      <w:rFonts w:asciiTheme="majorBidi" w:hAnsiTheme="majorBidi" w:cstheme="majorBidi"/>
      <w:i/>
      <w:iCs/>
      <w:sz w:val="24"/>
      <w:szCs w:val="24"/>
    </w:rPr>
  </w:style>
  <w:style w:type="paragraph" w:styleId="Heading3">
    <w:name w:val="heading 3"/>
    <w:basedOn w:val="Normal"/>
    <w:next w:val="Normal"/>
    <w:link w:val="Heading3Char"/>
    <w:uiPriority w:val="9"/>
    <w:unhideWhenUsed/>
    <w:qFormat/>
    <w:rsid w:val="000874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3518"/>
    <w:pPr>
      <w:spacing w:after="0" w:line="240" w:lineRule="auto"/>
    </w:pPr>
  </w:style>
  <w:style w:type="character" w:customStyle="1" w:styleId="NoSpacingChar">
    <w:name w:val="No Spacing Char"/>
    <w:basedOn w:val="DefaultParagraphFont"/>
    <w:link w:val="NoSpacing"/>
    <w:uiPriority w:val="1"/>
    <w:rsid w:val="004478AE"/>
  </w:style>
  <w:style w:type="character" w:customStyle="1" w:styleId="Heading1Char">
    <w:name w:val="Heading 1 Char"/>
    <w:basedOn w:val="DefaultParagraphFont"/>
    <w:link w:val="Heading1"/>
    <w:uiPriority w:val="9"/>
    <w:rsid w:val="00C94CE1"/>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C94CE1"/>
    <w:rPr>
      <w:rFonts w:asciiTheme="majorBidi" w:hAnsiTheme="majorBidi" w:cstheme="majorBidi"/>
      <w:i/>
      <w:iCs/>
      <w:sz w:val="24"/>
      <w:szCs w:val="24"/>
    </w:rPr>
  </w:style>
  <w:style w:type="character" w:styleId="Hyperlink">
    <w:name w:val="Hyperlink"/>
    <w:basedOn w:val="DefaultParagraphFont"/>
    <w:uiPriority w:val="99"/>
    <w:unhideWhenUsed/>
    <w:rsid w:val="00FE3518"/>
    <w:rPr>
      <w:color w:val="0563C1" w:themeColor="hyperlink"/>
      <w:u w:val="single"/>
    </w:rPr>
  </w:style>
  <w:style w:type="paragraph" w:styleId="ListParagraph">
    <w:name w:val="List Paragraph"/>
    <w:basedOn w:val="Normal"/>
    <w:uiPriority w:val="34"/>
    <w:qFormat/>
    <w:rsid w:val="001C2D7F"/>
    <w:pPr>
      <w:ind w:left="720"/>
      <w:contextualSpacing/>
    </w:pPr>
  </w:style>
  <w:style w:type="character" w:styleId="CommentReference">
    <w:name w:val="annotation reference"/>
    <w:basedOn w:val="DefaultParagraphFont"/>
    <w:uiPriority w:val="99"/>
    <w:semiHidden/>
    <w:unhideWhenUsed/>
    <w:rsid w:val="00D7692D"/>
    <w:rPr>
      <w:sz w:val="16"/>
      <w:szCs w:val="16"/>
    </w:rPr>
  </w:style>
  <w:style w:type="paragraph" w:styleId="CommentText">
    <w:name w:val="annotation text"/>
    <w:basedOn w:val="Normal"/>
    <w:link w:val="CommentTextChar"/>
    <w:uiPriority w:val="99"/>
    <w:semiHidden/>
    <w:unhideWhenUsed/>
    <w:rsid w:val="00D7692D"/>
    <w:pPr>
      <w:spacing w:line="240" w:lineRule="auto"/>
    </w:pPr>
    <w:rPr>
      <w:sz w:val="20"/>
      <w:szCs w:val="20"/>
    </w:rPr>
  </w:style>
  <w:style w:type="character" w:customStyle="1" w:styleId="CommentTextChar">
    <w:name w:val="Comment Text Char"/>
    <w:basedOn w:val="DefaultParagraphFont"/>
    <w:link w:val="CommentText"/>
    <w:uiPriority w:val="99"/>
    <w:semiHidden/>
    <w:rsid w:val="00D7692D"/>
    <w:rPr>
      <w:sz w:val="20"/>
      <w:szCs w:val="20"/>
    </w:rPr>
  </w:style>
  <w:style w:type="paragraph" w:styleId="CommentSubject">
    <w:name w:val="annotation subject"/>
    <w:basedOn w:val="CommentText"/>
    <w:next w:val="CommentText"/>
    <w:link w:val="CommentSubjectChar"/>
    <w:uiPriority w:val="99"/>
    <w:semiHidden/>
    <w:unhideWhenUsed/>
    <w:rsid w:val="00D7692D"/>
    <w:rPr>
      <w:b/>
      <w:bCs/>
    </w:rPr>
  </w:style>
  <w:style w:type="character" w:customStyle="1" w:styleId="CommentSubjectChar">
    <w:name w:val="Comment Subject Char"/>
    <w:basedOn w:val="CommentTextChar"/>
    <w:link w:val="CommentSubject"/>
    <w:uiPriority w:val="99"/>
    <w:semiHidden/>
    <w:rsid w:val="00D7692D"/>
    <w:rPr>
      <w:b/>
      <w:bCs/>
      <w:sz w:val="20"/>
      <w:szCs w:val="20"/>
    </w:rPr>
  </w:style>
  <w:style w:type="paragraph" w:styleId="BalloonText">
    <w:name w:val="Balloon Text"/>
    <w:basedOn w:val="Normal"/>
    <w:link w:val="BalloonTextChar"/>
    <w:uiPriority w:val="99"/>
    <w:semiHidden/>
    <w:unhideWhenUsed/>
    <w:rsid w:val="00D7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2D"/>
    <w:rPr>
      <w:rFonts w:ascii="Segoe UI" w:hAnsi="Segoe UI" w:cs="Segoe UI"/>
      <w:sz w:val="18"/>
      <w:szCs w:val="18"/>
    </w:rPr>
  </w:style>
  <w:style w:type="paragraph" w:styleId="Header">
    <w:name w:val="header"/>
    <w:basedOn w:val="Normal"/>
    <w:link w:val="HeaderChar"/>
    <w:uiPriority w:val="99"/>
    <w:unhideWhenUsed/>
    <w:rsid w:val="0087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CF"/>
  </w:style>
  <w:style w:type="paragraph" w:styleId="Footer">
    <w:name w:val="footer"/>
    <w:basedOn w:val="Normal"/>
    <w:link w:val="FooterChar"/>
    <w:uiPriority w:val="99"/>
    <w:unhideWhenUsed/>
    <w:rsid w:val="0087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CF"/>
  </w:style>
  <w:style w:type="paragraph" w:customStyle="1" w:styleId="Default">
    <w:name w:val="Default"/>
    <w:rsid w:val="005E69A1"/>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table" w:styleId="TableGrid">
    <w:name w:val="Table Grid"/>
    <w:basedOn w:val="TableNormal"/>
    <w:uiPriority w:val="39"/>
    <w:rsid w:val="00FD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6F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6F8E"/>
  </w:style>
  <w:style w:type="character" w:customStyle="1" w:styleId="eop">
    <w:name w:val="eop"/>
    <w:basedOn w:val="DefaultParagraphFont"/>
    <w:rsid w:val="00F36F8E"/>
  </w:style>
  <w:style w:type="paragraph" w:styleId="FootnoteText">
    <w:name w:val="footnote text"/>
    <w:basedOn w:val="Normal"/>
    <w:link w:val="FootnoteTextChar"/>
    <w:uiPriority w:val="99"/>
    <w:semiHidden/>
    <w:unhideWhenUsed/>
    <w:rsid w:val="00F36F8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36F8E"/>
    <w:rPr>
      <w:rFonts w:eastAsiaTheme="minorHAnsi"/>
      <w:sz w:val="20"/>
      <w:szCs w:val="20"/>
      <w:lang w:eastAsia="en-US"/>
    </w:rPr>
  </w:style>
  <w:style w:type="character" w:styleId="FootnoteReference">
    <w:name w:val="footnote reference"/>
    <w:basedOn w:val="DefaultParagraphFont"/>
    <w:uiPriority w:val="99"/>
    <w:semiHidden/>
    <w:unhideWhenUsed/>
    <w:rsid w:val="00F36F8E"/>
    <w:rPr>
      <w:vertAlign w:val="superscript"/>
    </w:rPr>
  </w:style>
  <w:style w:type="character" w:styleId="Emphasis">
    <w:name w:val="Emphasis"/>
    <w:basedOn w:val="DefaultParagraphFont"/>
    <w:uiPriority w:val="20"/>
    <w:qFormat/>
    <w:rsid w:val="00C94CE1"/>
    <w:rPr>
      <w:i/>
      <w:iCs/>
    </w:rPr>
  </w:style>
  <w:style w:type="paragraph" w:styleId="EndnoteText">
    <w:name w:val="endnote text"/>
    <w:basedOn w:val="Normal"/>
    <w:link w:val="EndnoteTextChar"/>
    <w:uiPriority w:val="99"/>
    <w:semiHidden/>
    <w:unhideWhenUsed/>
    <w:rsid w:val="00C94C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CE1"/>
    <w:rPr>
      <w:sz w:val="20"/>
      <w:szCs w:val="20"/>
    </w:rPr>
  </w:style>
  <w:style w:type="character" w:styleId="EndnoteReference">
    <w:name w:val="endnote reference"/>
    <w:basedOn w:val="DefaultParagraphFont"/>
    <w:uiPriority w:val="99"/>
    <w:semiHidden/>
    <w:unhideWhenUsed/>
    <w:rsid w:val="00C94CE1"/>
    <w:rPr>
      <w:vertAlign w:val="superscript"/>
    </w:rPr>
  </w:style>
  <w:style w:type="table" w:customStyle="1" w:styleId="TableGrid1">
    <w:name w:val="Table Grid1"/>
    <w:basedOn w:val="TableNormal"/>
    <w:next w:val="TableGrid"/>
    <w:uiPriority w:val="39"/>
    <w:rsid w:val="00C94C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94C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4CE1"/>
    <w:pPr>
      <w:spacing w:after="0" w:line="240" w:lineRule="auto"/>
    </w:pPr>
    <w:rPr>
      <w:rFonts w:ascii="Times New Roman" w:hAnsi="Times New Roman" w:cs="Times New Roman"/>
      <w:sz w:val="24"/>
      <w:szCs w:val="24"/>
      <w:lang w:eastAsia="zh-CN"/>
    </w:rPr>
  </w:style>
  <w:style w:type="table" w:customStyle="1" w:styleId="ListTable2Accent5">
    <w:name w:val="List Table 2 Accent 5"/>
    <w:basedOn w:val="TableNormal"/>
    <w:uiPriority w:val="47"/>
    <w:rsid w:val="004478AE"/>
    <w:pPr>
      <w:spacing w:after="0" w:line="240" w:lineRule="auto"/>
    </w:pPr>
    <w:rPr>
      <w:rFonts w:eastAsiaTheme="minorHAnsi"/>
      <w:lang w:eastAsia="en-U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0874C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874C2"/>
    <w:pPr>
      <w:keepNext/>
      <w:keepLines/>
      <w:spacing w:before="240" w:line="259" w:lineRule="auto"/>
      <w:outlineLvl w:val="9"/>
    </w:pPr>
    <w:rPr>
      <w:rFonts w:asciiTheme="majorHAnsi" w:eastAsiaTheme="majorEastAsia"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0874C2"/>
    <w:pPr>
      <w:spacing w:after="100"/>
    </w:pPr>
  </w:style>
  <w:style w:type="paragraph" w:styleId="TOC2">
    <w:name w:val="toc 2"/>
    <w:basedOn w:val="Normal"/>
    <w:next w:val="Normal"/>
    <w:autoRedefine/>
    <w:uiPriority w:val="39"/>
    <w:unhideWhenUsed/>
    <w:rsid w:val="000874C2"/>
    <w:pPr>
      <w:spacing w:after="100"/>
      <w:ind w:left="220"/>
    </w:pPr>
  </w:style>
  <w:style w:type="paragraph" w:styleId="TOC3">
    <w:name w:val="toc 3"/>
    <w:basedOn w:val="Normal"/>
    <w:next w:val="Normal"/>
    <w:autoRedefine/>
    <w:uiPriority w:val="39"/>
    <w:unhideWhenUsed/>
    <w:rsid w:val="000874C2"/>
    <w:pPr>
      <w:spacing w:after="100"/>
      <w:ind w:left="440"/>
    </w:pPr>
  </w:style>
  <w:style w:type="character" w:customStyle="1" w:styleId="UnresolvedMention1">
    <w:name w:val="Unresolved Mention1"/>
    <w:basedOn w:val="DefaultParagraphFont"/>
    <w:uiPriority w:val="99"/>
    <w:semiHidden/>
    <w:unhideWhenUsed/>
    <w:rsid w:val="00217735"/>
    <w:rPr>
      <w:color w:val="605E5C"/>
      <w:shd w:val="clear" w:color="auto" w:fill="E1DFDD"/>
    </w:rPr>
  </w:style>
  <w:style w:type="numbering" w:customStyle="1" w:styleId="Singlepunch">
    <w:name w:val="Single punch"/>
    <w:rsid w:val="000544C0"/>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94CE1"/>
    <w:pPr>
      <w:spacing w:line="480" w:lineRule="auto"/>
      <w:outlineLvl w:val="0"/>
    </w:pPr>
    <w:rPr>
      <w:rFonts w:asciiTheme="majorBidi" w:hAnsiTheme="majorBidi" w:cstheme="majorBidi"/>
      <w:b/>
      <w:bCs/>
      <w:sz w:val="24"/>
      <w:szCs w:val="24"/>
    </w:rPr>
  </w:style>
  <w:style w:type="paragraph" w:styleId="Heading2">
    <w:name w:val="heading 2"/>
    <w:basedOn w:val="NoSpacing"/>
    <w:next w:val="Normal"/>
    <w:link w:val="Heading2Char"/>
    <w:uiPriority w:val="9"/>
    <w:unhideWhenUsed/>
    <w:qFormat/>
    <w:rsid w:val="00C94CE1"/>
    <w:pPr>
      <w:spacing w:line="480" w:lineRule="auto"/>
      <w:outlineLvl w:val="1"/>
    </w:pPr>
    <w:rPr>
      <w:rFonts w:asciiTheme="majorBidi" w:hAnsiTheme="majorBidi" w:cstheme="majorBidi"/>
      <w:i/>
      <w:iCs/>
      <w:sz w:val="24"/>
      <w:szCs w:val="24"/>
    </w:rPr>
  </w:style>
  <w:style w:type="paragraph" w:styleId="Heading3">
    <w:name w:val="heading 3"/>
    <w:basedOn w:val="Normal"/>
    <w:next w:val="Normal"/>
    <w:link w:val="Heading3Char"/>
    <w:uiPriority w:val="9"/>
    <w:unhideWhenUsed/>
    <w:qFormat/>
    <w:rsid w:val="000874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3518"/>
    <w:pPr>
      <w:spacing w:after="0" w:line="240" w:lineRule="auto"/>
    </w:pPr>
  </w:style>
  <w:style w:type="character" w:customStyle="1" w:styleId="NoSpacingChar">
    <w:name w:val="No Spacing Char"/>
    <w:basedOn w:val="DefaultParagraphFont"/>
    <w:link w:val="NoSpacing"/>
    <w:uiPriority w:val="1"/>
    <w:rsid w:val="004478AE"/>
  </w:style>
  <w:style w:type="character" w:customStyle="1" w:styleId="Heading1Char">
    <w:name w:val="Heading 1 Char"/>
    <w:basedOn w:val="DefaultParagraphFont"/>
    <w:link w:val="Heading1"/>
    <w:uiPriority w:val="9"/>
    <w:rsid w:val="00C94CE1"/>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C94CE1"/>
    <w:rPr>
      <w:rFonts w:asciiTheme="majorBidi" w:hAnsiTheme="majorBidi" w:cstheme="majorBidi"/>
      <w:i/>
      <w:iCs/>
      <w:sz w:val="24"/>
      <w:szCs w:val="24"/>
    </w:rPr>
  </w:style>
  <w:style w:type="character" w:styleId="Hyperlink">
    <w:name w:val="Hyperlink"/>
    <w:basedOn w:val="DefaultParagraphFont"/>
    <w:uiPriority w:val="99"/>
    <w:unhideWhenUsed/>
    <w:rsid w:val="00FE3518"/>
    <w:rPr>
      <w:color w:val="0563C1" w:themeColor="hyperlink"/>
      <w:u w:val="single"/>
    </w:rPr>
  </w:style>
  <w:style w:type="paragraph" w:styleId="ListParagraph">
    <w:name w:val="List Paragraph"/>
    <w:basedOn w:val="Normal"/>
    <w:uiPriority w:val="34"/>
    <w:qFormat/>
    <w:rsid w:val="001C2D7F"/>
    <w:pPr>
      <w:ind w:left="720"/>
      <w:contextualSpacing/>
    </w:pPr>
  </w:style>
  <w:style w:type="character" w:styleId="CommentReference">
    <w:name w:val="annotation reference"/>
    <w:basedOn w:val="DefaultParagraphFont"/>
    <w:uiPriority w:val="99"/>
    <w:semiHidden/>
    <w:unhideWhenUsed/>
    <w:rsid w:val="00D7692D"/>
    <w:rPr>
      <w:sz w:val="16"/>
      <w:szCs w:val="16"/>
    </w:rPr>
  </w:style>
  <w:style w:type="paragraph" w:styleId="CommentText">
    <w:name w:val="annotation text"/>
    <w:basedOn w:val="Normal"/>
    <w:link w:val="CommentTextChar"/>
    <w:uiPriority w:val="99"/>
    <w:semiHidden/>
    <w:unhideWhenUsed/>
    <w:rsid w:val="00D7692D"/>
    <w:pPr>
      <w:spacing w:line="240" w:lineRule="auto"/>
    </w:pPr>
    <w:rPr>
      <w:sz w:val="20"/>
      <w:szCs w:val="20"/>
    </w:rPr>
  </w:style>
  <w:style w:type="character" w:customStyle="1" w:styleId="CommentTextChar">
    <w:name w:val="Comment Text Char"/>
    <w:basedOn w:val="DefaultParagraphFont"/>
    <w:link w:val="CommentText"/>
    <w:uiPriority w:val="99"/>
    <w:semiHidden/>
    <w:rsid w:val="00D7692D"/>
    <w:rPr>
      <w:sz w:val="20"/>
      <w:szCs w:val="20"/>
    </w:rPr>
  </w:style>
  <w:style w:type="paragraph" w:styleId="CommentSubject">
    <w:name w:val="annotation subject"/>
    <w:basedOn w:val="CommentText"/>
    <w:next w:val="CommentText"/>
    <w:link w:val="CommentSubjectChar"/>
    <w:uiPriority w:val="99"/>
    <w:semiHidden/>
    <w:unhideWhenUsed/>
    <w:rsid w:val="00D7692D"/>
    <w:rPr>
      <w:b/>
      <w:bCs/>
    </w:rPr>
  </w:style>
  <w:style w:type="character" w:customStyle="1" w:styleId="CommentSubjectChar">
    <w:name w:val="Comment Subject Char"/>
    <w:basedOn w:val="CommentTextChar"/>
    <w:link w:val="CommentSubject"/>
    <w:uiPriority w:val="99"/>
    <w:semiHidden/>
    <w:rsid w:val="00D7692D"/>
    <w:rPr>
      <w:b/>
      <w:bCs/>
      <w:sz w:val="20"/>
      <w:szCs w:val="20"/>
    </w:rPr>
  </w:style>
  <w:style w:type="paragraph" w:styleId="BalloonText">
    <w:name w:val="Balloon Text"/>
    <w:basedOn w:val="Normal"/>
    <w:link w:val="BalloonTextChar"/>
    <w:uiPriority w:val="99"/>
    <w:semiHidden/>
    <w:unhideWhenUsed/>
    <w:rsid w:val="00D7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2D"/>
    <w:rPr>
      <w:rFonts w:ascii="Segoe UI" w:hAnsi="Segoe UI" w:cs="Segoe UI"/>
      <w:sz w:val="18"/>
      <w:szCs w:val="18"/>
    </w:rPr>
  </w:style>
  <w:style w:type="paragraph" w:styleId="Header">
    <w:name w:val="header"/>
    <w:basedOn w:val="Normal"/>
    <w:link w:val="HeaderChar"/>
    <w:uiPriority w:val="99"/>
    <w:unhideWhenUsed/>
    <w:rsid w:val="0087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CF"/>
  </w:style>
  <w:style w:type="paragraph" w:styleId="Footer">
    <w:name w:val="footer"/>
    <w:basedOn w:val="Normal"/>
    <w:link w:val="FooterChar"/>
    <w:uiPriority w:val="99"/>
    <w:unhideWhenUsed/>
    <w:rsid w:val="0087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CF"/>
  </w:style>
  <w:style w:type="paragraph" w:customStyle="1" w:styleId="Default">
    <w:name w:val="Default"/>
    <w:rsid w:val="005E69A1"/>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table" w:styleId="TableGrid">
    <w:name w:val="Table Grid"/>
    <w:basedOn w:val="TableNormal"/>
    <w:uiPriority w:val="39"/>
    <w:rsid w:val="00FD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6F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6F8E"/>
  </w:style>
  <w:style w:type="character" w:customStyle="1" w:styleId="eop">
    <w:name w:val="eop"/>
    <w:basedOn w:val="DefaultParagraphFont"/>
    <w:rsid w:val="00F36F8E"/>
  </w:style>
  <w:style w:type="paragraph" w:styleId="FootnoteText">
    <w:name w:val="footnote text"/>
    <w:basedOn w:val="Normal"/>
    <w:link w:val="FootnoteTextChar"/>
    <w:uiPriority w:val="99"/>
    <w:semiHidden/>
    <w:unhideWhenUsed/>
    <w:rsid w:val="00F36F8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36F8E"/>
    <w:rPr>
      <w:rFonts w:eastAsiaTheme="minorHAnsi"/>
      <w:sz w:val="20"/>
      <w:szCs w:val="20"/>
      <w:lang w:eastAsia="en-US"/>
    </w:rPr>
  </w:style>
  <w:style w:type="character" w:styleId="FootnoteReference">
    <w:name w:val="footnote reference"/>
    <w:basedOn w:val="DefaultParagraphFont"/>
    <w:uiPriority w:val="99"/>
    <w:semiHidden/>
    <w:unhideWhenUsed/>
    <w:rsid w:val="00F36F8E"/>
    <w:rPr>
      <w:vertAlign w:val="superscript"/>
    </w:rPr>
  </w:style>
  <w:style w:type="character" w:styleId="Emphasis">
    <w:name w:val="Emphasis"/>
    <w:basedOn w:val="DefaultParagraphFont"/>
    <w:uiPriority w:val="20"/>
    <w:qFormat/>
    <w:rsid w:val="00C94CE1"/>
    <w:rPr>
      <w:i/>
      <w:iCs/>
    </w:rPr>
  </w:style>
  <w:style w:type="paragraph" w:styleId="EndnoteText">
    <w:name w:val="endnote text"/>
    <w:basedOn w:val="Normal"/>
    <w:link w:val="EndnoteTextChar"/>
    <w:uiPriority w:val="99"/>
    <w:semiHidden/>
    <w:unhideWhenUsed/>
    <w:rsid w:val="00C94C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CE1"/>
    <w:rPr>
      <w:sz w:val="20"/>
      <w:szCs w:val="20"/>
    </w:rPr>
  </w:style>
  <w:style w:type="character" w:styleId="EndnoteReference">
    <w:name w:val="endnote reference"/>
    <w:basedOn w:val="DefaultParagraphFont"/>
    <w:uiPriority w:val="99"/>
    <w:semiHidden/>
    <w:unhideWhenUsed/>
    <w:rsid w:val="00C94CE1"/>
    <w:rPr>
      <w:vertAlign w:val="superscript"/>
    </w:rPr>
  </w:style>
  <w:style w:type="table" w:customStyle="1" w:styleId="TableGrid1">
    <w:name w:val="Table Grid1"/>
    <w:basedOn w:val="TableNormal"/>
    <w:next w:val="TableGrid"/>
    <w:uiPriority w:val="39"/>
    <w:rsid w:val="00C94C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94C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4CE1"/>
    <w:pPr>
      <w:spacing w:after="0" w:line="240" w:lineRule="auto"/>
    </w:pPr>
    <w:rPr>
      <w:rFonts w:ascii="Times New Roman" w:hAnsi="Times New Roman" w:cs="Times New Roman"/>
      <w:sz w:val="24"/>
      <w:szCs w:val="24"/>
      <w:lang w:eastAsia="zh-CN"/>
    </w:rPr>
  </w:style>
  <w:style w:type="table" w:customStyle="1" w:styleId="ListTable2Accent5">
    <w:name w:val="List Table 2 Accent 5"/>
    <w:basedOn w:val="TableNormal"/>
    <w:uiPriority w:val="47"/>
    <w:rsid w:val="004478AE"/>
    <w:pPr>
      <w:spacing w:after="0" w:line="240" w:lineRule="auto"/>
    </w:pPr>
    <w:rPr>
      <w:rFonts w:eastAsiaTheme="minorHAnsi"/>
      <w:lang w:eastAsia="en-U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0874C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874C2"/>
    <w:pPr>
      <w:keepNext/>
      <w:keepLines/>
      <w:spacing w:before="240" w:line="259" w:lineRule="auto"/>
      <w:outlineLvl w:val="9"/>
    </w:pPr>
    <w:rPr>
      <w:rFonts w:asciiTheme="majorHAnsi" w:eastAsiaTheme="majorEastAsia"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0874C2"/>
    <w:pPr>
      <w:spacing w:after="100"/>
    </w:pPr>
  </w:style>
  <w:style w:type="paragraph" w:styleId="TOC2">
    <w:name w:val="toc 2"/>
    <w:basedOn w:val="Normal"/>
    <w:next w:val="Normal"/>
    <w:autoRedefine/>
    <w:uiPriority w:val="39"/>
    <w:unhideWhenUsed/>
    <w:rsid w:val="000874C2"/>
    <w:pPr>
      <w:spacing w:after="100"/>
      <w:ind w:left="220"/>
    </w:pPr>
  </w:style>
  <w:style w:type="paragraph" w:styleId="TOC3">
    <w:name w:val="toc 3"/>
    <w:basedOn w:val="Normal"/>
    <w:next w:val="Normal"/>
    <w:autoRedefine/>
    <w:uiPriority w:val="39"/>
    <w:unhideWhenUsed/>
    <w:rsid w:val="000874C2"/>
    <w:pPr>
      <w:spacing w:after="100"/>
      <w:ind w:left="440"/>
    </w:pPr>
  </w:style>
  <w:style w:type="character" w:customStyle="1" w:styleId="UnresolvedMention1">
    <w:name w:val="Unresolved Mention1"/>
    <w:basedOn w:val="DefaultParagraphFont"/>
    <w:uiPriority w:val="99"/>
    <w:semiHidden/>
    <w:unhideWhenUsed/>
    <w:rsid w:val="00217735"/>
    <w:rPr>
      <w:color w:val="605E5C"/>
      <w:shd w:val="clear" w:color="auto" w:fill="E1DFDD"/>
    </w:rPr>
  </w:style>
  <w:style w:type="numbering" w:customStyle="1" w:styleId="Singlepunch">
    <w:name w:val="Single punch"/>
    <w:rsid w:val="000544C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September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EBBC4-6C28-4756-B62E-060ABC2F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 Friendly Nottinghamshire Pilot Evaluation – full report with Technical appendices</vt:lpstr>
    </vt:vector>
  </TitlesOfParts>
  <Company>Nottingham Trent University</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Friendly Nottinghamshire Pilot Evaluation – EXECUTIVE SUMMARY</dc:title>
  <dc:subject>Final Report</dc:subject>
  <dc:creator>Elizabeth Mair, Dr Moon Halder, Dr Niamh McNamara, Dr Mhairi Bowe, Dr Blerina Kellezi, Dr Juliet Wakefield, Dr Iain Wilson &amp; Dr Clifford Stevenson</dc:creator>
  <cp:lastModifiedBy>Juliet Wakefield</cp:lastModifiedBy>
  <cp:revision>2</cp:revision>
  <cp:lastPrinted>2018-02-09T16:22:00Z</cp:lastPrinted>
  <dcterms:created xsi:type="dcterms:W3CDTF">2020-01-22T17:44:00Z</dcterms:created>
  <dcterms:modified xsi:type="dcterms:W3CDTF">2020-01-22T17:44:00Z</dcterms:modified>
  <cp:category>Department of Psychology, Nottingham Trent University, September 2018</cp:category>
</cp:coreProperties>
</file>